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AA" w:rsidRPr="008965AA" w:rsidRDefault="008965AA" w:rsidP="008965AA">
      <w:r w:rsidRPr="008965AA">
        <w:t xml:space="preserve">The VEKA system with the classic design </w:t>
      </w:r>
    </w:p>
    <w:p w:rsidR="008965AA" w:rsidRPr="008965AA" w:rsidRDefault="008965AA" w:rsidP="008965AA">
      <w:r w:rsidRPr="008965AA">
        <w:t>Product description</w:t>
      </w:r>
    </w:p>
    <w:p w:rsidR="008965AA" w:rsidRPr="008965AA" w:rsidRDefault="008965AA" w:rsidP="008965AA">
      <w:pPr>
        <w:numPr>
          <w:ilvl w:val="0"/>
          <w:numId w:val="1"/>
        </w:numPr>
      </w:pPr>
      <w:r w:rsidRPr="008965AA">
        <w:t>5-chamber profile with 70 mm basic installation depth</w:t>
      </w:r>
    </w:p>
    <w:p w:rsidR="008965AA" w:rsidRPr="008965AA" w:rsidRDefault="008965AA" w:rsidP="008965AA">
      <w:pPr>
        <w:numPr>
          <w:ilvl w:val="0"/>
          <w:numId w:val="1"/>
        </w:numPr>
      </w:pPr>
      <w:r w:rsidRPr="008965AA">
        <w:t> Insulation values of up to U</w:t>
      </w:r>
      <w:r w:rsidRPr="008965AA">
        <w:rPr>
          <w:vertAlign w:val="subscript"/>
        </w:rPr>
        <w:t>w</w:t>
      </w:r>
      <w:r w:rsidRPr="008965AA">
        <w:t> = 0.76 W/(m²K) when using highly insulating triple glazing with U</w:t>
      </w:r>
      <w:r w:rsidRPr="008965AA">
        <w:rPr>
          <w:vertAlign w:val="subscript"/>
        </w:rPr>
        <w:t>g</w:t>
      </w:r>
      <w:r w:rsidRPr="008965AA">
        <w:t> 0.4 W/(m²K) </w:t>
      </w:r>
    </w:p>
    <w:p w:rsidR="008965AA" w:rsidRPr="008965AA" w:rsidRDefault="008965AA" w:rsidP="008965AA">
      <w:pPr>
        <w:numPr>
          <w:ilvl w:val="0"/>
          <w:numId w:val="1"/>
        </w:numPr>
      </w:pPr>
      <w:r w:rsidRPr="008965AA">
        <w:t> Classic contours with slightly rounded edges, particularly small visible surfaces and grey seals</w:t>
      </w:r>
    </w:p>
    <w:p w:rsidR="008965AA" w:rsidRPr="008965AA" w:rsidRDefault="008965AA" w:rsidP="008965AA">
      <w:pPr>
        <w:numPr>
          <w:ilvl w:val="0"/>
          <w:numId w:val="1"/>
        </w:numPr>
      </w:pPr>
      <w:r w:rsidRPr="008965AA">
        <w:t> Particularly low maintenance thanks to homogeneous surfaces and surface-flush glazing beads</w:t>
      </w:r>
    </w:p>
    <w:p w:rsidR="008965AA" w:rsidRPr="008965AA" w:rsidRDefault="008965AA" w:rsidP="008965AA">
      <w:pPr>
        <w:numPr>
          <w:ilvl w:val="0"/>
          <w:numId w:val="1"/>
        </w:numPr>
      </w:pPr>
      <w:r w:rsidRPr="008965AA">
        <w:t> Optimal stability for long-lasting functionality and value retention</w:t>
      </w:r>
    </w:p>
    <w:p w:rsidR="008965AA" w:rsidRPr="008965AA" w:rsidRDefault="008965AA" w:rsidP="008965AA">
      <w:pPr>
        <w:numPr>
          <w:ilvl w:val="0"/>
          <w:numId w:val="1"/>
        </w:numPr>
      </w:pPr>
      <w:r w:rsidRPr="008965AA">
        <w:t> Total compatibility with the other VEKA 70 mm systems SWINGLINE and TOPLINE</w:t>
      </w:r>
    </w:p>
    <w:p w:rsidR="008965AA" w:rsidRPr="008965AA" w:rsidRDefault="008965AA" w:rsidP="008965AA">
      <w:pPr>
        <w:numPr>
          <w:ilvl w:val="0"/>
          <w:numId w:val="1"/>
        </w:numPr>
      </w:pPr>
      <w:r w:rsidRPr="008965AA">
        <w:t> Available as recessed and semi-recessed version</w:t>
      </w:r>
    </w:p>
    <w:p w:rsidR="008965AA" w:rsidRPr="008965AA" w:rsidRDefault="008965AA" w:rsidP="008965AA">
      <w:pPr>
        <w:numPr>
          <w:ilvl w:val="0"/>
          <w:numId w:val="1"/>
        </w:numPr>
      </w:pPr>
      <w:r w:rsidRPr="008965AA">
        <w:t> Also suitable for the manufacture of parallel slide &amp; tilt doors</w:t>
      </w:r>
    </w:p>
    <w:p w:rsidR="00F805D8" w:rsidRDefault="00F805D8">
      <w:bookmarkStart w:id="0" w:name="_GoBack"/>
      <w:bookmarkEnd w:id="0"/>
    </w:p>
    <w:sectPr w:rsidR="00F805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E1051"/>
    <w:multiLevelType w:val="multilevel"/>
    <w:tmpl w:val="581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6D"/>
    <w:rsid w:val="008965AA"/>
    <w:rsid w:val="00B7146D"/>
    <w:rsid w:val="00F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78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740">
              <w:marLeft w:val="33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78249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094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63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020">
              <w:marLeft w:val="33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293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2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A456424E2754DAECF94A98ED859D6" ma:contentTypeVersion="13" ma:contentTypeDescription="Create a new document." ma:contentTypeScope="" ma:versionID="46ded592af55c078b0981b47164e8f65">
  <xsd:schema xmlns:xsd="http://www.w3.org/2001/XMLSchema" xmlns:xs="http://www.w3.org/2001/XMLSchema" xmlns:p="http://schemas.microsoft.com/office/2006/metadata/properties" xmlns:ns2="3a1b0ed7-62f3-445f-a178-fd782add7103" targetNamespace="http://schemas.microsoft.com/office/2006/metadata/properties" ma:root="true" ma:fieldsID="10dd4bc12d05ca3a06615806c71bebf5" ns2:_="">
    <xsd:import namespace="3a1b0ed7-62f3-445f-a178-fd782add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b0ed7-62f3-445f-a178-fd782add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1b0ed7-62f3-445f-a178-fd782add7103" xsi:nil="true"/>
  </documentManagement>
</p:properties>
</file>

<file path=customXml/itemProps1.xml><?xml version="1.0" encoding="utf-8"?>
<ds:datastoreItem xmlns:ds="http://schemas.openxmlformats.org/officeDocument/2006/customXml" ds:itemID="{4D2EE639-9049-4673-A4F7-1B0B68859A56}"/>
</file>

<file path=customXml/itemProps2.xml><?xml version="1.0" encoding="utf-8"?>
<ds:datastoreItem xmlns:ds="http://schemas.openxmlformats.org/officeDocument/2006/customXml" ds:itemID="{232238B4-1121-40EA-A96B-205AB213EA1A}"/>
</file>

<file path=customXml/itemProps3.xml><?xml version="1.0" encoding="utf-8"?>
<ds:datastoreItem xmlns:ds="http://schemas.openxmlformats.org/officeDocument/2006/customXml" ds:itemID="{7B060C86-177E-427C-B1F5-739F9805E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Company>VEKA AG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Wiesmann</dc:creator>
  <cp:keywords/>
  <dc:description/>
  <cp:lastModifiedBy>Oliver Wiesmann</cp:lastModifiedBy>
  <cp:revision>2</cp:revision>
  <dcterms:created xsi:type="dcterms:W3CDTF">2017-07-20T09:20:00Z</dcterms:created>
  <dcterms:modified xsi:type="dcterms:W3CDTF">2017-07-20T09:20:00Z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0x010100DCFA456424E2754DAECF94A98ED859D6</vt:lpwstr>
  </property>
  <property fmtid="{D5CDD505-2E9C-101B-9397-08002B2CF9AE}" pid="3" name="Order">
    <vt:r8>124900000000000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UID">
    <vt:lpwstr>a9bfc0e0-30ea-4670-8dcf-2cae2c0a78d4</vt:lpwstr>
  </property>
  <property fmtid="{D5CDD505-2E9C-101B-9397-08002B2CF9AE}" pid="12" name="xd_Signature">
    <vt:bool>false</vt:bool>
  </property>
  <property fmtid="{D5CDD505-2E9C-101B-9397-08002B2CF9AE}" pid="13" name="SharedWithUsers">
    <vt:lpwstr/>
  </property>
  <property fmtid="{D5CDD505-2E9C-101B-9397-08002B2CF9AE}" pid="14" name="TriggerFlowInfo">
    <vt:lpwstr/>
  </property>
</Properties>
</file>